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FA" w:rsidRDefault="00A241FA" w:rsidP="00A241FA">
      <w:pPr>
        <w:spacing w:after="0"/>
      </w:pPr>
      <w:r>
        <w:t>1.    Введение. Ознакомление с целями занятий, о</w:t>
      </w:r>
      <w:r>
        <w:t xml:space="preserve">бщей терминологией и </w:t>
      </w:r>
      <w:bookmarkStart w:id="0" w:name="_GoBack"/>
      <w:bookmarkEnd w:id="0"/>
      <w:r>
        <w:t>понятиями.</w:t>
      </w:r>
    </w:p>
    <w:p w:rsidR="00A241FA" w:rsidRDefault="00A241FA" w:rsidP="00A241FA">
      <w:pPr>
        <w:spacing w:after="0"/>
      </w:pPr>
      <w:r>
        <w:t>2.   Что такое христианство? Почему я христианин? Что такое вера? Ознакомление с библе</w:t>
      </w:r>
      <w:r>
        <w:t>йским пониманием сущности веры.</w:t>
      </w:r>
    </w:p>
    <w:p w:rsidR="00A241FA" w:rsidRDefault="00A241FA" w:rsidP="00A241FA">
      <w:pPr>
        <w:spacing w:after="0"/>
      </w:pPr>
      <w:r>
        <w:t>3.    Христос – средоточие нашей веры. Евангелие. Сущность евангельской пропов</w:t>
      </w:r>
      <w:r>
        <w:t>еди, ее связь с Ветхим Заветом.</w:t>
      </w:r>
    </w:p>
    <w:p w:rsidR="00A241FA" w:rsidRDefault="00A241FA" w:rsidP="00A241FA">
      <w:pPr>
        <w:spacing w:after="0"/>
      </w:pPr>
      <w:r>
        <w:t xml:space="preserve">4.    Евангельские заповеди и современная жизнь. Как слово </w:t>
      </w:r>
      <w:proofErr w:type="spellStart"/>
      <w:r>
        <w:t>Благовестия</w:t>
      </w:r>
      <w:proofErr w:type="spellEnd"/>
      <w:r>
        <w:t xml:space="preserve"> должно формировать нашу жизнь?</w:t>
      </w:r>
    </w:p>
    <w:p w:rsidR="00A241FA" w:rsidRDefault="00A241FA" w:rsidP="00A241FA">
      <w:pPr>
        <w:spacing w:after="0"/>
      </w:pPr>
      <w:r>
        <w:t>5.   Православие – истинное исполнение заповедей Божиих, истинная вера в Бога. Почему только прав</w:t>
      </w:r>
      <w:r>
        <w:t>ославие? Обзор мировых религий.</w:t>
      </w:r>
    </w:p>
    <w:p w:rsidR="00A241FA" w:rsidRDefault="00A241FA" w:rsidP="00A241FA">
      <w:pPr>
        <w:spacing w:after="0"/>
      </w:pPr>
      <w:r>
        <w:t>6.   Священное Писание как богочеловеческое произведение, источник Откровения. Место Священного Писания в жизни Церкви, его соот</w:t>
      </w:r>
      <w:r>
        <w:t>ношение со Священным Преданием.</w:t>
      </w:r>
    </w:p>
    <w:p w:rsidR="00A241FA" w:rsidRDefault="00A241FA" w:rsidP="00A241FA">
      <w:pPr>
        <w:spacing w:after="0"/>
      </w:pPr>
      <w:r>
        <w:t>7.   Состав Священного Писания, разделение на Ветхий и Новый Завет. Принц</w:t>
      </w:r>
      <w:r>
        <w:t>ипиальные отличия двух Заветов.</w:t>
      </w:r>
    </w:p>
    <w:p w:rsidR="00A241FA" w:rsidRDefault="00A241FA" w:rsidP="00A241FA">
      <w:pPr>
        <w:spacing w:after="0"/>
      </w:pPr>
      <w:r>
        <w:t>8.   Учение Священного Писания о Боге, мире и человеке. Святоот</w:t>
      </w:r>
      <w:r>
        <w:t>еческое понимание этого учения.</w:t>
      </w:r>
    </w:p>
    <w:p w:rsidR="00A241FA" w:rsidRDefault="00A241FA" w:rsidP="00A241FA">
      <w:pPr>
        <w:spacing w:after="0"/>
      </w:pPr>
      <w:r>
        <w:t>9.   Учение о Единой, Святой, Соборной и Апостольской Церкви. Ме</w:t>
      </w:r>
      <w:r>
        <w:t>сто Церкви в жизни христианина.</w:t>
      </w:r>
    </w:p>
    <w:p w:rsidR="00A241FA" w:rsidRDefault="00A241FA" w:rsidP="00A241FA">
      <w:pPr>
        <w:spacing w:after="0"/>
      </w:pPr>
      <w:r>
        <w:t>10. Что должен знать прихожанин для того, чтобы быть активным членом прихода? Жизнь христианской общины: краткий истори</w:t>
      </w:r>
      <w:r>
        <w:t>ческий экскурс и современность.</w:t>
      </w:r>
    </w:p>
    <w:p w:rsidR="00A241FA" w:rsidRDefault="00A241FA" w:rsidP="00A241FA">
      <w:pPr>
        <w:spacing w:after="0"/>
      </w:pPr>
      <w:r>
        <w:t>11. Христианское культурное наследие и его мировое значение. Обзор важнейших па</w:t>
      </w:r>
      <w:r>
        <w:t>мятников христианской культуры.</w:t>
      </w:r>
    </w:p>
    <w:p w:rsidR="00A241FA" w:rsidRDefault="00A241FA" w:rsidP="00A241FA">
      <w:pPr>
        <w:spacing w:after="0"/>
      </w:pPr>
      <w:r>
        <w:t xml:space="preserve">12. </w:t>
      </w:r>
      <w:proofErr w:type="spellStart"/>
      <w:r>
        <w:t>Иконописание</w:t>
      </w:r>
      <w:proofErr w:type="spellEnd"/>
      <w:r>
        <w:t>: значение в жизни Церкви, основные принципы. Исторический обзор развития. Бо</w:t>
      </w:r>
      <w:r>
        <w:t>гатство традиций. Примеры.</w:t>
      </w:r>
    </w:p>
    <w:p w:rsidR="00A241FA" w:rsidRDefault="00A241FA" w:rsidP="00A241FA">
      <w:pPr>
        <w:spacing w:after="0"/>
      </w:pPr>
      <w:r>
        <w:t xml:space="preserve">13.   Храмоздательство: от древних базилик к </w:t>
      </w:r>
      <w:proofErr w:type="spellStart"/>
      <w:r>
        <w:t>пятикупольным</w:t>
      </w:r>
      <w:proofErr w:type="spellEnd"/>
      <w:r>
        <w:t xml:space="preserve"> соборам. Крат</w:t>
      </w:r>
      <w:r>
        <w:t>кая история, значение, примеры.</w:t>
      </w:r>
    </w:p>
    <w:p w:rsidR="00A241FA" w:rsidRDefault="00A241FA" w:rsidP="00A241FA">
      <w:pPr>
        <w:spacing w:after="0"/>
      </w:pPr>
      <w:r>
        <w:t xml:space="preserve">14.  </w:t>
      </w:r>
      <w:proofErr w:type="gramStart"/>
      <w:r>
        <w:t>Церковная музыка: от дорического и фригийского ладов до современного многоголосья.</w:t>
      </w:r>
      <w:proofErr w:type="gramEnd"/>
      <w:r>
        <w:t xml:space="preserve"> История и этапы развития. Богатство и разнообразие местных традиций. Примеры песнопений.</w:t>
      </w:r>
    </w:p>
    <w:p w:rsidR="00A241FA" w:rsidRDefault="00A241FA" w:rsidP="00A241FA">
      <w:pPr>
        <w:spacing w:after="0"/>
      </w:pPr>
      <w:r>
        <w:t xml:space="preserve">15.   Краткий обзор церковных литургических текстов. Поэтика, </w:t>
      </w:r>
      <w:r>
        <w:t>образность, типология. Примеры.</w:t>
      </w:r>
    </w:p>
    <w:p w:rsidR="00A241FA" w:rsidRDefault="00A241FA" w:rsidP="00A241FA">
      <w:pPr>
        <w:spacing w:after="0"/>
      </w:pPr>
      <w:r>
        <w:t>16.  Значение всего многообразия христианского культурного наследия для жизни современного христи</w:t>
      </w:r>
      <w:r>
        <w:t>анина. Воспитательное значение.</w:t>
      </w:r>
    </w:p>
    <w:p w:rsidR="000563EC" w:rsidRDefault="00A241FA" w:rsidP="00A241FA">
      <w:pPr>
        <w:spacing w:after="0"/>
      </w:pPr>
      <w:r>
        <w:t>17.  Обобщение пройденного материала. Выводы: тематические и общие. Подведение итогов обучения, оценка знаний учащихся, краткий итоговый опрос.</w:t>
      </w:r>
    </w:p>
    <w:sectPr w:rsidR="0005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FA"/>
    <w:rsid w:val="000563EC"/>
    <w:rsid w:val="00A2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2016-10-03T17:50:00Z</dcterms:created>
  <dcterms:modified xsi:type="dcterms:W3CDTF">2016-10-03T17:54:00Z</dcterms:modified>
</cp:coreProperties>
</file>